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/>
        <w:spacing w:line="375" w:lineRule="atLeast"/>
        <w:jc w:val="left"/>
        <w:rPr>
          <w:rFonts w:ascii="等线 Light" w:eastAsia="等线 Light" w:hAnsi="等线 Light" w:cs="Arial"/>
          <w:b/>
          <w:color w:val="FF0000"/>
          <w:kern w:val="0"/>
          <w:sz w:val="24"/>
          <w:szCs w:val="24"/>
          <w:lang w:val="en"/>
        </w:rPr>
      </w:pPr>
      <w:r>
        <w:rPr>
          <w:rFonts w:ascii="等线 Light" w:eastAsia="等线 Light" w:hAnsi="等线 Light" w:cs="Arial"/>
          <w:b/>
          <w:color w:val="FF0000"/>
          <w:kern w:val="0"/>
          <w:sz w:val="24"/>
          <w:szCs w:val="24"/>
          <w:lang w:val="en"/>
        </w:rPr>
        <w:t>ITU 50GHz Center Wavelengths and Channel Numbering</w:t>
      </w:r>
      <w:bookmarkStart w:id="0" w:name="_GoBack"/>
      <w:bookmarkEnd w:id="0"/>
    </w:p>
    <w:tbl>
      <w:tblPr>
        <w:tblW w:w="9806" w:type="dxa"/>
        <w:tblCellSpacing w:w="5" w:type="dxa"/>
        <w:shd w:val="clear" w:color="auto" w:fill="999999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1"/>
        <w:gridCol w:w="1623"/>
        <w:gridCol w:w="1724"/>
        <w:gridCol w:w="470"/>
        <w:gridCol w:w="1316"/>
        <w:gridCol w:w="1623"/>
        <w:gridCol w:w="1729"/>
      </w:tblGrid>
      <w:tr>
        <w:trPr>
          <w:trHeight w:val="1878"/>
          <w:tblCellSpacing w:w="5" w:type="dxa"/>
        </w:trPr>
        <w:tc>
          <w:tcPr>
            <w:tcW w:w="1306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b/>
                <w:bCs/>
                <w:kern w:val="0"/>
                <w:sz w:val="24"/>
                <w:szCs w:val="24"/>
              </w:rPr>
              <w:t>Channel ID</w:t>
            </w:r>
            <w:r>
              <w:rPr>
                <w:rFonts w:ascii="等线 Light" w:eastAsia="等线 Light" w:hAnsi="等线 Light" w:cs="Arial"/>
                <w:b/>
                <w:bCs/>
                <w:kern w:val="0"/>
                <w:sz w:val="24"/>
                <w:szCs w:val="24"/>
              </w:rPr>
              <w:br/>
              <w:t>XX</w:t>
            </w:r>
          </w:p>
        </w:tc>
        <w:tc>
          <w:tcPr>
            <w:tcW w:w="1613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b/>
                <w:bCs/>
                <w:kern w:val="0"/>
                <w:sz w:val="24"/>
                <w:szCs w:val="24"/>
              </w:rPr>
              <w:t xml:space="preserve">Frequency </w:t>
            </w:r>
            <w:r>
              <w:rPr>
                <w:rFonts w:ascii="等线 Light" w:eastAsia="等线 Light" w:hAnsi="等线 Light" w:cs="Arial"/>
                <w:b/>
                <w:bCs/>
                <w:kern w:val="0"/>
                <w:sz w:val="24"/>
                <w:szCs w:val="24"/>
              </w:rPr>
              <w:br/>
              <w:t>(THz)</w:t>
            </w:r>
          </w:p>
        </w:tc>
        <w:tc>
          <w:tcPr>
            <w:tcW w:w="1714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b/>
                <w:bCs/>
                <w:kern w:val="0"/>
                <w:sz w:val="24"/>
                <w:szCs w:val="24"/>
              </w:rPr>
              <w:t xml:space="preserve">Wavelength </w:t>
            </w:r>
            <w:r>
              <w:rPr>
                <w:rFonts w:ascii="等线 Light" w:eastAsia="等线 Light" w:hAnsi="等线 Light" w:cs="Arial"/>
                <w:b/>
                <w:bCs/>
                <w:kern w:val="0"/>
                <w:sz w:val="24"/>
                <w:szCs w:val="24"/>
              </w:rPr>
              <w:br/>
              <w:t>(nm)</w:t>
            </w:r>
          </w:p>
        </w:tc>
        <w:tc>
          <w:tcPr>
            <w:tcW w:w="460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b/>
                <w:bCs/>
                <w:kern w:val="0"/>
                <w:sz w:val="24"/>
                <w:szCs w:val="24"/>
              </w:rPr>
              <w:t>Channel ID</w:t>
            </w:r>
            <w:r>
              <w:rPr>
                <w:rFonts w:ascii="等线 Light" w:eastAsia="等线 Light" w:hAnsi="等线 Light" w:cs="Arial"/>
                <w:b/>
                <w:bCs/>
                <w:kern w:val="0"/>
                <w:sz w:val="24"/>
                <w:szCs w:val="24"/>
              </w:rPr>
              <w:br/>
              <w:t>XX</w:t>
            </w:r>
          </w:p>
        </w:tc>
        <w:tc>
          <w:tcPr>
            <w:tcW w:w="1613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b/>
                <w:bCs/>
                <w:kern w:val="0"/>
                <w:sz w:val="24"/>
                <w:szCs w:val="24"/>
              </w:rPr>
              <w:t xml:space="preserve">Frequency </w:t>
            </w:r>
            <w:r>
              <w:rPr>
                <w:rFonts w:ascii="等线 Light" w:eastAsia="等线 Light" w:hAnsi="等线 Light" w:cs="Arial"/>
                <w:b/>
                <w:bCs/>
                <w:kern w:val="0"/>
                <w:sz w:val="24"/>
                <w:szCs w:val="24"/>
              </w:rPr>
              <w:br/>
              <w:t>(THz)</w:t>
            </w:r>
          </w:p>
        </w:tc>
        <w:tc>
          <w:tcPr>
            <w:tcW w:w="1714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b/>
                <w:bCs/>
                <w:kern w:val="0"/>
                <w:sz w:val="24"/>
                <w:szCs w:val="24"/>
              </w:rPr>
              <w:t xml:space="preserve">Wavelength </w:t>
            </w:r>
            <w:r>
              <w:rPr>
                <w:rFonts w:ascii="等线 Light" w:eastAsia="等线 Light" w:hAnsi="等线 Light" w:cs="Arial"/>
                <w:b/>
                <w:bCs/>
                <w:kern w:val="0"/>
                <w:sz w:val="24"/>
                <w:szCs w:val="24"/>
              </w:rPr>
              <w:br/>
              <w:t>(nm)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191.70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1563.86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1545.72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191.75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1563.45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1545.32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191.80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1563.05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1544.92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191.85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1562.64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1544.53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191.90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1562.23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1544.13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191.95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1561.83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1543.73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1561.42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1543.33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1561.01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1542.94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1560.61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1542.54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1560.20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1542.14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1559.79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1541.75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1559.39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1541.35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1558.98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1540.95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1558.58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1540.56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1558.17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1540.16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1557.77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1539.77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1557.36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1539.37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1556.96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1538.98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1556.55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1538.58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1556.15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1538.19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1555.75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194.95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1537.79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1555.34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1537.40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1554.94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1537.00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1554.54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1536.61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1554.13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1536.22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192.95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1553.73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1535.82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1553.33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1535.43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1552.93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1535.04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1552.52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1534.64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1552.12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1534.25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1551.72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1533.86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1551.32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1533.47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1550.92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1533.07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1550.52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1532.68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1550.12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1532.29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1549.72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1531.90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1549.32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1531.51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1548.91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1531.12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1548.51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1530.72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1548.11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1530.33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1547.72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195.95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1529.94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1547.32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196.00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1529.55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1546.92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196.05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1529.16</w:t>
            </w:r>
          </w:p>
        </w:tc>
      </w:tr>
      <w:tr>
        <w:trPr>
          <w:trHeight w:val="637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1546.52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196.10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1528.77</w:t>
            </w:r>
          </w:p>
        </w:tc>
      </w:tr>
      <w:tr>
        <w:trPr>
          <w:trHeight w:val="626"/>
          <w:tblCellSpacing w:w="5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193.90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1546.12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196.15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</w:pPr>
            <w:r>
              <w:rPr>
                <w:rFonts w:ascii="等线 Light" w:eastAsia="等线 Light" w:hAnsi="等线 Light" w:cs="Arial"/>
                <w:kern w:val="0"/>
                <w:sz w:val="24"/>
                <w:szCs w:val="24"/>
              </w:rPr>
              <w:t>1528.38</w:t>
            </w:r>
          </w:p>
        </w:tc>
      </w:tr>
    </w:tbl>
    <w:p>
      <w:pPr>
        <w:rPr>
          <w:rFonts w:ascii="等线 Light" w:eastAsia="等线 Light" w:hAnsi="等线 Light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FE29B-FF64-4929-B057-80AD8708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4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87E2"/>
                        <w:left w:val="single" w:sz="6" w:space="8" w:color="0087E2"/>
                        <w:bottom w:val="single" w:sz="6" w:space="0" w:color="0087E2"/>
                        <w:right w:val="single" w:sz="6" w:space="0" w:color="0087E2"/>
                      </w:divBdr>
                      <w:divsChild>
                        <w:div w:id="5954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dc:description/>
  <cp:lastModifiedBy>Allen ker</cp:lastModifiedBy>
  <cp:revision>1</cp:revision>
  <dcterms:created xsi:type="dcterms:W3CDTF">2020-09-15T07:52:00Z</dcterms:created>
  <dcterms:modified xsi:type="dcterms:W3CDTF">2020-09-15T07:53:00Z</dcterms:modified>
</cp:coreProperties>
</file>